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 w:cs="Times New Roman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附件：可申请替代毕业论文（设计）的学科竞赛项目</w:t>
      </w:r>
    </w:p>
    <w:tbl>
      <w:tblPr>
        <w:tblStyle w:val="5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096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竞赛名称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竞赛类型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美国大学生数学建模竞赛、全国大学生数学建模竞赛、 浙江省大学生数学建模竞赛</w:t>
            </w:r>
          </w:p>
        </w:tc>
        <w:tc>
          <w:tcPr>
            <w:tcW w:w="2409" w:type="dxa"/>
          </w:tcPr>
          <w:p>
            <w:pPr>
              <w:snapToGrid w:val="0"/>
              <w:spacing w:line="360" w:lineRule="auto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国际级、国家级、省级竞赛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全国大学生电子商务竞赛、浙江省大学生电子商务竞赛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全国大学生电子设计竞赛、浙江省大学生电子设计竞赛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全国大学生广告艺术设计大赛、浙江省大学生广告设计大赛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“互联网+”大学生创新创业大赛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浙江省大学生财会信息化竞赛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浙江省大学生多媒体作品设计竞赛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浙江省统计调查方案设计竞赛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浙江省服务外包创新应用竞赛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经济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管理案例大赛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浙江省大学生法律职业能力竞赛</w:t>
            </w:r>
          </w:p>
        </w:tc>
        <w:tc>
          <w:tcPr>
            <w:tcW w:w="2409" w:type="dxa"/>
          </w:tcPr>
          <w:p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浙江省大学生工业设计竞赛</w:t>
            </w:r>
          </w:p>
        </w:tc>
        <w:tc>
          <w:tcPr>
            <w:tcW w:w="2409" w:type="dxa"/>
          </w:tcPr>
          <w:p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浙江省大学生证券投资竞赛（团队赛）</w:t>
            </w:r>
            <w:bookmarkStart w:id="0" w:name="_GoBack"/>
            <w:bookmarkEnd w:id="0"/>
          </w:p>
        </w:tc>
        <w:tc>
          <w:tcPr>
            <w:tcW w:w="2409" w:type="dxa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全国大学生物流设计大赛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全国大学生建模统计大赛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全国商科院校市场调查分析大赛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797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830"/>
    <w:rsid w:val="001728E8"/>
    <w:rsid w:val="00205A2D"/>
    <w:rsid w:val="002A2A3A"/>
    <w:rsid w:val="00312882"/>
    <w:rsid w:val="00714830"/>
    <w:rsid w:val="00AD43B9"/>
    <w:rsid w:val="00C76957"/>
    <w:rsid w:val="00CD725B"/>
    <w:rsid w:val="00DC2618"/>
    <w:rsid w:val="00FA0D7B"/>
    <w:rsid w:val="0F8E2785"/>
    <w:rsid w:val="60665D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69</Words>
  <Characters>394</Characters>
  <Lines>3</Lines>
  <Paragraphs>1</Paragraphs>
  <ScaleCrop>false</ScaleCrop>
  <LinksUpToDate>false</LinksUpToDate>
  <CharactersWithSpaces>462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2015-11-23T02:26:00Z</dcterms:created>
  <dc:creator>xh</dc:creator>
  <cp:lastModifiedBy>Administrator</cp:lastModifiedBy>
  <cp:lastPrinted>2015-11-23T02:59:00Z</cp:lastPrinted>
  <dcterms:modified xsi:type="dcterms:W3CDTF">2016-11-25T03:19:17Z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